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b243075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da24c1c2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Kozepszor,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b909c8e9f45b1" /><Relationship Type="http://schemas.openxmlformats.org/officeDocument/2006/relationships/numbering" Target="/word/numbering.xml" Id="R835abadec3434449" /><Relationship Type="http://schemas.openxmlformats.org/officeDocument/2006/relationships/settings" Target="/word/settings.xml" Id="R1c43bf3a0dca456a" /><Relationship Type="http://schemas.openxmlformats.org/officeDocument/2006/relationships/image" Target="/word/media/33f8a720-492b-490f-b9a3-eb1515692c55.png" Id="Ra12da24c1c294f55" /></Relationships>
</file>