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384f2ac3c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aa218ee27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Kremertag,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ac3c3bedf464b" /><Relationship Type="http://schemas.openxmlformats.org/officeDocument/2006/relationships/numbering" Target="/word/numbering.xml" Id="Rbc1dee8b0d9e4343" /><Relationship Type="http://schemas.openxmlformats.org/officeDocument/2006/relationships/settings" Target="/word/settings.xml" Id="R25abad434cf54ed6" /><Relationship Type="http://schemas.openxmlformats.org/officeDocument/2006/relationships/image" Target="/word/media/116cde95-87d8-446d-aa8c-6dc33c44bc75.png" Id="R3feaa218ee274c87" /></Relationships>
</file>