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22f86d2a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2a4f4a5cb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Likocsszolok,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4e495f0ae430e" /><Relationship Type="http://schemas.openxmlformats.org/officeDocument/2006/relationships/numbering" Target="/word/numbering.xml" Id="Re671f91e9b134c78" /><Relationship Type="http://schemas.openxmlformats.org/officeDocument/2006/relationships/settings" Target="/word/settings.xml" Id="R0f7ae70160c44c84" /><Relationship Type="http://schemas.openxmlformats.org/officeDocument/2006/relationships/image" Target="/word/media/4bfeed98-2e60-4e86-809d-301b96249829.png" Id="R94e2a4f4a5cb4962" /></Relationships>
</file>