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2866556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2f5c4592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595c58db419e" /><Relationship Type="http://schemas.openxmlformats.org/officeDocument/2006/relationships/numbering" Target="/word/numbering.xml" Id="R00fced3b6fcd4770" /><Relationship Type="http://schemas.openxmlformats.org/officeDocument/2006/relationships/settings" Target="/word/settings.xml" Id="Ra705bf7e1f7d431d" /><Relationship Type="http://schemas.openxmlformats.org/officeDocument/2006/relationships/image" Target="/word/media/6cf78b74-1a85-4f0e-9938-b3e909d43164.png" Id="Rb19b2f5c45924212" /></Relationships>
</file>