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5ba32a671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27e98a7be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94ef54bc2494b" /><Relationship Type="http://schemas.openxmlformats.org/officeDocument/2006/relationships/numbering" Target="/word/numbering.xml" Id="R8fc7c7a8a9b84e8b" /><Relationship Type="http://schemas.openxmlformats.org/officeDocument/2006/relationships/settings" Target="/word/settings.xml" Id="R664fb5914f174f59" /><Relationship Type="http://schemas.openxmlformats.org/officeDocument/2006/relationships/image" Target="/word/media/bf3ddb63-5a40-4d50-8a0d-a90bb07d24ce.png" Id="R53d27e98a7be4146" /></Relationships>
</file>