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517b33e86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48fa82d4e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Molnari,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024e064874632" /><Relationship Type="http://schemas.openxmlformats.org/officeDocument/2006/relationships/numbering" Target="/word/numbering.xml" Id="R9cd335e3b0b24e31" /><Relationship Type="http://schemas.openxmlformats.org/officeDocument/2006/relationships/settings" Target="/word/settings.xml" Id="Ra1716cb1f159455e" /><Relationship Type="http://schemas.openxmlformats.org/officeDocument/2006/relationships/image" Target="/word/media/d30f2fce-ff55-4235-b35f-72e075b23535.png" Id="R43148fa82d4e496f" /></Relationships>
</file>