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baf957f78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96fdfd14a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Molnartanya,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633ae8ce448f5" /><Relationship Type="http://schemas.openxmlformats.org/officeDocument/2006/relationships/numbering" Target="/word/numbering.xml" Id="R33f5630dc131493b" /><Relationship Type="http://schemas.openxmlformats.org/officeDocument/2006/relationships/settings" Target="/word/settings.xml" Id="R4d4f796de5af495f" /><Relationship Type="http://schemas.openxmlformats.org/officeDocument/2006/relationships/image" Target="/word/media/08356d88-bf6c-4de7-8d1a-10d179f597b3.png" Id="Re6c96fdfd14a4c49" /></Relationships>
</file>