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8e4ea408b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380f6f9c1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Nagybarca,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cdd9ff2734fcc" /><Relationship Type="http://schemas.openxmlformats.org/officeDocument/2006/relationships/numbering" Target="/word/numbering.xml" Id="R2df73a91aae741a4" /><Relationship Type="http://schemas.openxmlformats.org/officeDocument/2006/relationships/settings" Target="/word/settings.xml" Id="R22419345215944d2" /><Relationship Type="http://schemas.openxmlformats.org/officeDocument/2006/relationships/image" Target="/word/media/4fb67c11-f378-4894-aa97-699454a4d708.png" Id="R001380f6f9c1487f" /></Relationships>
</file>