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504b8c85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a3f3d2b7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Nyirderzs,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afc25c8ef4db9" /><Relationship Type="http://schemas.openxmlformats.org/officeDocument/2006/relationships/numbering" Target="/word/numbering.xml" Id="R07d46cc116994e33" /><Relationship Type="http://schemas.openxmlformats.org/officeDocument/2006/relationships/settings" Target="/word/settings.xml" Id="R0108aba3cde442c5" /><Relationship Type="http://schemas.openxmlformats.org/officeDocument/2006/relationships/image" Target="/word/media/0edd96d9-aeac-43dc-b9fa-534340f04e4b.png" Id="R652a3f3d2b704e10" /></Relationships>
</file>