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78d2570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a1206090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Nyiregyhaza, Szabolcs-Szatmar-Bereg,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f28be6d8f4eac" /><Relationship Type="http://schemas.openxmlformats.org/officeDocument/2006/relationships/numbering" Target="/word/numbering.xml" Id="Rd553933fa2d54857" /><Relationship Type="http://schemas.openxmlformats.org/officeDocument/2006/relationships/settings" Target="/word/settings.xml" Id="Rd9311423caf941bd" /><Relationship Type="http://schemas.openxmlformats.org/officeDocument/2006/relationships/image" Target="/word/media/860daa6e-f500-4457-8716-ec15a7328c84.png" Id="R755a12060907440a" /></Relationships>
</file>