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78d3c2008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2e989027d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Ordasi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e39efdfb547ac" /><Relationship Type="http://schemas.openxmlformats.org/officeDocument/2006/relationships/numbering" Target="/word/numbering.xml" Id="R835a3247b8d84193" /><Relationship Type="http://schemas.openxmlformats.org/officeDocument/2006/relationships/settings" Target="/word/settings.xml" Id="Re8841f94aea24f3d" /><Relationship Type="http://schemas.openxmlformats.org/officeDocument/2006/relationships/image" Target="/word/media/15bfd076-2231-4a88-959a-f68b5d3324c2.png" Id="R4b42e989027d404b" /></Relationships>
</file>