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58a3589c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ecaa6ec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Pusarfoldek,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b0539c304778" /><Relationship Type="http://schemas.openxmlformats.org/officeDocument/2006/relationships/numbering" Target="/word/numbering.xml" Id="Rf78af17387ab46b4" /><Relationship Type="http://schemas.openxmlformats.org/officeDocument/2006/relationships/settings" Target="/word/settings.xml" Id="Rd2459ae716ca457e" /><Relationship Type="http://schemas.openxmlformats.org/officeDocument/2006/relationships/image" Target="/word/media/06aaeb90-c577-4f42-81f0-5f2ae9dc6eb9.png" Id="Rf8baecaa6ec34c8e" /></Relationships>
</file>