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1bec26ffd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1aeb25de9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Sarud,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d14d47ffe4ffa" /><Relationship Type="http://schemas.openxmlformats.org/officeDocument/2006/relationships/numbering" Target="/word/numbering.xml" Id="R0b5fbe7f852243c1" /><Relationship Type="http://schemas.openxmlformats.org/officeDocument/2006/relationships/settings" Target="/word/settings.xml" Id="R8f6b740b98da4319" /><Relationship Type="http://schemas.openxmlformats.org/officeDocument/2006/relationships/image" Target="/word/media/b25167d9-c783-4e2c-9d5b-2e6bee323a8f.png" Id="Rcad1aeb25de944d7" /></Relationships>
</file>