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2650e036f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c420098b1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Szeremle,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0cca832634894" /><Relationship Type="http://schemas.openxmlformats.org/officeDocument/2006/relationships/numbering" Target="/word/numbering.xml" Id="Rcf66bc003a3140d0" /><Relationship Type="http://schemas.openxmlformats.org/officeDocument/2006/relationships/settings" Target="/word/settings.xml" Id="Re209870507884c39" /><Relationship Type="http://schemas.openxmlformats.org/officeDocument/2006/relationships/image" Target="/word/media/cf33ebf4-4572-4063-a45f-a2240bf27cad.png" Id="Rd0ac420098b14ebf" /></Relationships>
</file>