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acb9512b7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1052bea0e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Sziklaitanya,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eaf62996a48e0" /><Relationship Type="http://schemas.openxmlformats.org/officeDocument/2006/relationships/numbering" Target="/word/numbering.xml" Id="Rdce3389a29be4d1e" /><Relationship Type="http://schemas.openxmlformats.org/officeDocument/2006/relationships/settings" Target="/word/settings.xml" Id="Ra9b94eb853a54643" /><Relationship Type="http://schemas.openxmlformats.org/officeDocument/2006/relationships/image" Target="/word/media/fcd0490e-b4fe-4a34-9c7e-9b5bf3d38fbc.png" Id="R0a51052bea0e4288" /></Relationships>
</file>