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ddd66328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49afe1b4a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Tiszaszentmarton,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b3d6d63b4a1d" /><Relationship Type="http://schemas.openxmlformats.org/officeDocument/2006/relationships/numbering" Target="/word/numbering.xml" Id="R4c0d5fb6d0824dcb" /><Relationship Type="http://schemas.openxmlformats.org/officeDocument/2006/relationships/settings" Target="/word/settings.xml" Id="R5096a1fe7e2d4137" /><Relationship Type="http://schemas.openxmlformats.org/officeDocument/2006/relationships/image" Target="/word/media/4cdef1e2-9383-4296-8b15-83025f4d1101.png" Id="Rd6a49afe1b4a48e9" /></Relationships>
</file>