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5c50f83d2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8b556cacd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Zalaszentbalazsi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78718ca804654" /><Relationship Type="http://schemas.openxmlformats.org/officeDocument/2006/relationships/numbering" Target="/word/numbering.xml" Id="Rec30d7ab6e1444e5" /><Relationship Type="http://schemas.openxmlformats.org/officeDocument/2006/relationships/settings" Target="/word/settings.xml" Id="R9be541ab465d4ffa" /><Relationship Type="http://schemas.openxmlformats.org/officeDocument/2006/relationships/image" Target="/word/media/cb043631-44e3-407b-9bb2-23e8e07d3d3a.png" Id="Rc798b556cacd4833" /></Relationships>
</file>