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66a06c2d6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5bb889405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Zselicszentpal,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fb93f3cc447a2" /><Relationship Type="http://schemas.openxmlformats.org/officeDocument/2006/relationships/numbering" Target="/word/numbering.xml" Id="Re68eacc693af4721" /><Relationship Type="http://schemas.openxmlformats.org/officeDocument/2006/relationships/settings" Target="/word/settings.xml" Id="R8631e641ef314856" /><Relationship Type="http://schemas.openxmlformats.org/officeDocument/2006/relationships/image" Target="/word/media/615fba97-c14a-4fa6-a45c-2cdbf5d1325b.png" Id="Rc405bb8894054136" /></Relationships>
</file>