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3f36e297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643e28e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Bansihari,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f45eda124eff" /><Relationship Type="http://schemas.openxmlformats.org/officeDocument/2006/relationships/numbering" Target="/word/numbering.xml" Id="R563c6f3262a34dbc" /><Relationship Type="http://schemas.openxmlformats.org/officeDocument/2006/relationships/settings" Target="/word/settings.xml" Id="Rd095cd4c9b5d4813" /><Relationship Type="http://schemas.openxmlformats.org/officeDocument/2006/relationships/image" Target="/word/media/fb5662e2-f0d9-4dd3-b8d3-c5ced68fafa0.png" Id="Rb7ea643e28eb4945" /></Relationships>
</file>