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efa4803ce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c0234e52d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Belha 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b2a81fc8444f4" /><Relationship Type="http://schemas.openxmlformats.org/officeDocument/2006/relationships/numbering" Target="/word/numbering.xml" Id="R0f314f98c7a14883" /><Relationship Type="http://schemas.openxmlformats.org/officeDocument/2006/relationships/settings" Target="/word/settings.xml" Id="R9cbf5ca7a02d433b" /><Relationship Type="http://schemas.openxmlformats.org/officeDocument/2006/relationships/image" Target="/word/media/c156e44f-7014-491f-98ca-08d746c5bc02.png" Id="R06bc0234e52d424a" /></Relationships>
</file>