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dcafb4cf9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d26515d7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Beliator,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17b4c59b4e51" /><Relationship Type="http://schemas.openxmlformats.org/officeDocument/2006/relationships/numbering" Target="/word/numbering.xml" Id="Rfa968708326c4fac" /><Relationship Type="http://schemas.openxmlformats.org/officeDocument/2006/relationships/settings" Target="/word/settings.xml" Id="R32999a302b6944c3" /><Relationship Type="http://schemas.openxmlformats.org/officeDocument/2006/relationships/image" Target="/word/media/68beb445-c8b2-4a6a-81d7-fdbe29b7d7e7.png" Id="Rc24cd26515d745ac" /></Relationships>
</file>