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7894bb9b0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8a51e0e0f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Chakbhartinagar,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8c106e614c2b" /><Relationship Type="http://schemas.openxmlformats.org/officeDocument/2006/relationships/numbering" Target="/word/numbering.xml" Id="R9cfa790c5bf547ec" /><Relationship Type="http://schemas.openxmlformats.org/officeDocument/2006/relationships/settings" Target="/word/settings.xml" Id="Re5f562ae1f1341a6" /><Relationship Type="http://schemas.openxmlformats.org/officeDocument/2006/relationships/image" Target="/word/media/f9093116-6df0-483f-814d-acb22c65c3e7.png" Id="R7348a51e0e0f4964" /></Relationships>
</file>