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6586f27c5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2c65f856b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Chapla Khop,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150e17fe4bb9" /><Relationship Type="http://schemas.openxmlformats.org/officeDocument/2006/relationships/numbering" Target="/word/numbering.xml" Id="Rfb1579f7574544b7" /><Relationship Type="http://schemas.openxmlformats.org/officeDocument/2006/relationships/settings" Target="/word/settings.xml" Id="Rfc5b6546a67e4c88" /><Relationship Type="http://schemas.openxmlformats.org/officeDocument/2006/relationships/image" Target="/word/media/3d702d90-91c4-4c74-9aa0-323d8ec82e4d.png" Id="R4332c65f856b4ccf" /></Relationships>
</file>