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ac468c894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0c4c2f35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Chirai Mota,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f23df94845ae" /><Relationship Type="http://schemas.openxmlformats.org/officeDocument/2006/relationships/numbering" Target="/word/numbering.xml" Id="R93368066fab54d0f" /><Relationship Type="http://schemas.openxmlformats.org/officeDocument/2006/relationships/settings" Target="/word/settings.xml" Id="Ra3855e9160a341d5" /><Relationship Type="http://schemas.openxmlformats.org/officeDocument/2006/relationships/image" Target="/word/media/1164b2f4-61ed-44e0-ae14-ce8a9645b34d.png" Id="Ra280c4c2f35f4bbc" /></Relationships>
</file>