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c6c2f5df0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b7a6a77a6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Civil Lines,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f9f15313e454a" /><Relationship Type="http://schemas.openxmlformats.org/officeDocument/2006/relationships/numbering" Target="/word/numbering.xml" Id="R5c37773ac52240d0" /><Relationship Type="http://schemas.openxmlformats.org/officeDocument/2006/relationships/settings" Target="/word/settings.xml" Id="R27269f0f3b8145e9" /><Relationship Type="http://schemas.openxmlformats.org/officeDocument/2006/relationships/image" Target="/word/media/5cdeac78-4f0b-4926-8263-b2cd0a4b4b73.png" Id="Raa1b7a6a77a646b1" /></Relationships>
</file>