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044a2f404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1f873e1f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1be886dcd4e8e" /><Relationship Type="http://schemas.openxmlformats.org/officeDocument/2006/relationships/numbering" Target="/word/numbering.xml" Id="R48dbbcf9ba3a493f" /><Relationship Type="http://schemas.openxmlformats.org/officeDocument/2006/relationships/settings" Target="/word/settings.xml" Id="Rd80002cbe5b44df4" /><Relationship Type="http://schemas.openxmlformats.org/officeDocument/2006/relationships/image" Target="/word/media/647cbf0d-b039-47c8-ae9c-b22711f4b8f3.png" Id="Rb7a1f873e1f8455d" /></Relationships>
</file>