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1c2cc5cbe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d2e15b3c8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Daulatpur Chakai,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e625360e34d19" /><Relationship Type="http://schemas.openxmlformats.org/officeDocument/2006/relationships/numbering" Target="/word/numbering.xml" Id="R8a1067a65eca4b6f" /><Relationship Type="http://schemas.openxmlformats.org/officeDocument/2006/relationships/settings" Target="/word/settings.xml" Id="R90b0ae3c6ff14da3" /><Relationship Type="http://schemas.openxmlformats.org/officeDocument/2006/relationships/image" Target="/word/media/df82c9bd-7990-4b4d-b413-f57708107e02.png" Id="R3cad2e15b3c844d2" /></Relationships>
</file>