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c5c56c972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4c93b048d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Dolma Sampa,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4e378db484e35" /><Relationship Type="http://schemas.openxmlformats.org/officeDocument/2006/relationships/numbering" Target="/word/numbering.xml" Id="R7bf0f6bb0bbc420e" /><Relationship Type="http://schemas.openxmlformats.org/officeDocument/2006/relationships/settings" Target="/word/settings.xml" Id="R908b26e018d2487a" /><Relationship Type="http://schemas.openxmlformats.org/officeDocument/2006/relationships/image" Target="/word/media/74da6be5-0555-41d2-983a-73598ff34564.png" Id="R63d4c93b048d432a" /></Relationships>
</file>