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688677e3b141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9e7d6250a54b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Dona Paula,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7bbf3d84b845d8" /><Relationship Type="http://schemas.openxmlformats.org/officeDocument/2006/relationships/numbering" Target="/word/numbering.xml" Id="R6e8e9063d98344f3" /><Relationship Type="http://schemas.openxmlformats.org/officeDocument/2006/relationships/settings" Target="/word/settings.xml" Id="Rc62af75ad98c4113" /><Relationship Type="http://schemas.openxmlformats.org/officeDocument/2006/relationships/image" Target="/word/media/26b4cf54-9093-41c0-9a66-0df2e7d6ebae.png" Id="Rd09e7d6250a54bc2" /></Relationships>
</file>