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8398d5cf1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f937bebae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Dostpur Thok,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d19059f684f3c" /><Relationship Type="http://schemas.openxmlformats.org/officeDocument/2006/relationships/numbering" Target="/word/numbering.xml" Id="R7d35ca3183de4748" /><Relationship Type="http://schemas.openxmlformats.org/officeDocument/2006/relationships/settings" Target="/word/settings.xml" Id="R3a33fcc17318419f" /><Relationship Type="http://schemas.openxmlformats.org/officeDocument/2006/relationships/image" Target="/word/media/6af90ee3-08ab-489b-ab11-3ec3017f8e92.png" Id="Ra63f937bebae4a13" /></Relationships>
</file>