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18ea2d3f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f0e64d2b3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Gaonri,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30eed730e43b2" /><Relationship Type="http://schemas.openxmlformats.org/officeDocument/2006/relationships/numbering" Target="/word/numbering.xml" Id="R3a1c752064ae4aaa" /><Relationship Type="http://schemas.openxmlformats.org/officeDocument/2006/relationships/settings" Target="/word/settings.xml" Id="Recac1c5c8eed487b" /><Relationship Type="http://schemas.openxmlformats.org/officeDocument/2006/relationships/image" Target="/word/media/8a8e267e-36dc-4d0d-ae39-632691416c08.png" Id="R97bf0e64d2b3466e" /></Relationships>
</file>