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ebc2c8f5f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df5258e1c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Ghantwar,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4c9fbd4b545f0" /><Relationship Type="http://schemas.openxmlformats.org/officeDocument/2006/relationships/numbering" Target="/word/numbering.xml" Id="R56ebd252876c4d67" /><Relationship Type="http://schemas.openxmlformats.org/officeDocument/2006/relationships/settings" Target="/word/settings.xml" Id="R9c4211d8c5cb4b0f" /><Relationship Type="http://schemas.openxmlformats.org/officeDocument/2006/relationships/image" Target="/word/media/ad81bd09-a3b8-4e0b-b8c2-498c95d52611.png" Id="R94fdf5258e1c4a82" /></Relationships>
</file>