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5198bdc4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811a2a07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e8f48fb04090" /><Relationship Type="http://schemas.openxmlformats.org/officeDocument/2006/relationships/numbering" Target="/word/numbering.xml" Id="Re40580f98fa54236" /><Relationship Type="http://schemas.openxmlformats.org/officeDocument/2006/relationships/settings" Target="/word/settings.xml" Id="Re0f06f952476417a" /><Relationship Type="http://schemas.openxmlformats.org/officeDocument/2006/relationships/image" Target="/word/media/a0b818d5-a9c4-420a-a0a0-283847a049c3.png" Id="Rc9a811a2a07049a5" /></Relationships>
</file>