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b16a6c0d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395db56db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Gosain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5e701b1e545c8" /><Relationship Type="http://schemas.openxmlformats.org/officeDocument/2006/relationships/numbering" Target="/word/numbering.xml" Id="Rea2bdaac42864a05" /><Relationship Type="http://schemas.openxmlformats.org/officeDocument/2006/relationships/settings" Target="/word/settings.xml" Id="R23102bae10304830" /><Relationship Type="http://schemas.openxmlformats.org/officeDocument/2006/relationships/image" Target="/word/media/5d3ab77b-a8d8-4bee-96e1-0a0172ed245c.png" Id="R116395db56db42a3" /></Relationships>
</file>