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293087e6f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c767c4e22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Hatni 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fe778a5cb4fc3" /><Relationship Type="http://schemas.openxmlformats.org/officeDocument/2006/relationships/numbering" Target="/word/numbering.xml" Id="R45f0699eeb884e1c" /><Relationship Type="http://schemas.openxmlformats.org/officeDocument/2006/relationships/settings" Target="/word/settings.xml" Id="R21d8a58f972b4b8c" /><Relationship Type="http://schemas.openxmlformats.org/officeDocument/2006/relationships/image" Target="/word/media/e1f137d5-3ed4-4158-9d54-df8dbfd28dbb.png" Id="R08bc767c4e224a4e" /></Relationships>
</file>