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300d62e9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ea4ef1038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Hulkoti,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b46c2c41b46b9" /><Relationship Type="http://schemas.openxmlformats.org/officeDocument/2006/relationships/numbering" Target="/word/numbering.xml" Id="R27b41eea61984b20" /><Relationship Type="http://schemas.openxmlformats.org/officeDocument/2006/relationships/settings" Target="/word/settings.xml" Id="R60a80889f4e0454f" /><Relationship Type="http://schemas.openxmlformats.org/officeDocument/2006/relationships/image" Target="/word/media/34c3bb6e-98ea-49c5-aa32-5af63c2df7fd.png" Id="Rfdfea4ef10384b22" /></Relationships>
</file>