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df26c6e33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b4a7ad1ae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Huvin Hippargi,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947de3c7346da" /><Relationship Type="http://schemas.openxmlformats.org/officeDocument/2006/relationships/numbering" Target="/word/numbering.xml" Id="R208f2c38d2c74364" /><Relationship Type="http://schemas.openxmlformats.org/officeDocument/2006/relationships/settings" Target="/word/settings.xml" Id="R7adc64dbe936438b" /><Relationship Type="http://schemas.openxmlformats.org/officeDocument/2006/relationships/image" Target="/word/media/61f70eec-de91-4c19-bd8b-92a6052e2f15.png" Id="Raa1b4a7ad1ae4b7d" /></Relationships>
</file>