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669c52ed2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2e9c30386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Indraprast,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ec128bf754146" /><Relationship Type="http://schemas.openxmlformats.org/officeDocument/2006/relationships/numbering" Target="/word/numbering.xml" Id="R2197b776b33f4f5f" /><Relationship Type="http://schemas.openxmlformats.org/officeDocument/2006/relationships/settings" Target="/word/settings.xml" Id="R325154543ab8490d" /><Relationship Type="http://schemas.openxmlformats.org/officeDocument/2006/relationships/image" Target="/word/media/018a364f-bcf6-44a5-b349-9fae316aecbf.png" Id="Rcd42e9c303864bee" /></Relationships>
</file>