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a76a5a2b6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846619465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Jagatpur Dikhatmai,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eedc32db4c4b" /><Relationship Type="http://schemas.openxmlformats.org/officeDocument/2006/relationships/numbering" Target="/word/numbering.xml" Id="R435838d309354869" /><Relationship Type="http://schemas.openxmlformats.org/officeDocument/2006/relationships/settings" Target="/word/settings.xml" Id="R3d266ccfaeda48c6" /><Relationship Type="http://schemas.openxmlformats.org/officeDocument/2006/relationships/image" Target="/word/media/36f3814e-829f-45eb-9427-93b23fb7b3a0.png" Id="R74b846619465419a" /></Relationships>
</file>