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0c4d289f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7566a1358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Jalpahari,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258d8ded40f6" /><Relationship Type="http://schemas.openxmlformats.org/officeDocument/2006/relationships/numbering" Target="/word/numbering.xml" Id="R9f85c30b716140b1" /><Relationship Type="http://schemas.openxmlformats.org/officeDocument/2006/relationships/settings" Target="/word/settings.xml" Id="R151fe17534a44055" /><Relationship Type="http://schemas.openxmlformats.org/officeDocument/2006/relationships/image" Target="/word/media/8fd74dc7-b068-4a3f-93b9-af1cf13451d0.png" Id="R2607566a13584430" /></Relationships>
</file>