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eb948e859c4d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abf7e2f06344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Jayanagar 4th Block,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bb93f9830c4405" /><Relationship Type="http://schemas.openxmlformats.org/officeDocument/2006/relationships/numbering" Target="/word/numbering.xml" Id="R9f69c97c713d4de9" /><Relationship Type="http://schemas.openxmlformats.org/officeDocument/2006/relationships/settings" Target="/word/settings.xml" Id="R0594b4c6b80c4d6a" /><Relationship Type="http://schemas.openxmlformats.org/officeDocument/2006/relationships/image" Target="/word/media/dfcb2f4e-4021-4824-832f-a68f4c7c76ba.png" Id="Rc8abf7e2f06344eb" /></Relationships>
</file>