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b2d5c3732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3a239fbef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Jhumri,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e9b265e1043f2" /><Relationship Type="http://schemas.openxmlformats.org/officeDocument/2006/relationships/numbering" Target="/word/numbering.xml" Id="R47e0e0ac0e4f4c92" /><Relationship Type="http://schemas.openxmlformats.org/officeDocument/2006/relationships/settings" Target="/word/settings.xml" Id="R97398a8cb3ff4eb9" /><Relationship Type="http://schemas.openxmlformats.org/officeDocument/2006/relationships/image" Target="/word/media/fab53d4e-d4b4-452a-88b2-f4f2d9d78226.png" Id="R2373a239fbef4c32" /></Relationships>
</file>