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b5680386f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82dd956cc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Jolgawan,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73f37937f47df" /><Relationship Type="http://schemas.openxmlformats.org/officeDocument/2006/relationships/numbering" Target="/word/numbering.xml" Id="Rd553a72e669b43f8" /><Relationship Type="http://schemas.openxmlformats.org/officeDocument/2006/relationships/settings" Target="/word/settings.xml" Id="R7eeba794184a480b" /><Relationship Type="http://schemas.openxmlformats.org/officeDocument/2006/relationships/image" Target="/word/media/fa8cbb9a-9449-4160-8136-bb98bd6b730d.png" Id="R1d082dd956cc44a1" /></Relationships>
</file>