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4974b93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2221fb0ec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43bf703f4c88" /><Relationship Type="http://schemas.openxmlformats.org/officeDocument/2006/relationships/numbering" Target="/word/numbering.xml" Id="Rd87800aff4804e6e" /><Relationship Type="http://schemas.openxmlformats.org/officeDocument/2006/relationships/settings" Target="/word/settings.xml" Id="R52b477f401574557" /><Relationship Type="http://schemas.openxmlformats.org/officeDocument/2006/relationships/image" Target="/word/media/f5cefa7a-af52-4325-af80-f1814f8cce1c.png" Id="R08e2221fb0ec4574" /></Relationships>
</file>