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7678f5e25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6b5dc6cb3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Kane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c7fc2a98b4a50" /><Relationship Type="http://schemas.openxmlformats.org/officeDocument/2006/relationships/numbering" Target="/word/numbering.xml" Id="R1d1ff25f952d4729" /><Relationship Type="http://schemas.openxmlformats.org/officeDocument/2006/relationships/settings" Target="/word/settings.xml" Id="Rd34facd4ba2e45d0" /><Relationship Type="http://schemas.openxmlformats.org/officeDocument/2006/relationships/image" Target="/word/media/927a666e-3c4e-44fa-9555-e4abddfba43d.png" Id="R7cd6b5dc6cb34100" /></Relationships>
</file>