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01e2f0a2e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1d26a249c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Kanjausa,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c51ef691c4bbf" /><Relationship Type="http://schemas.openxmlformats.org/officeDocument/2006/relationships/numbering" Target="/word/numbering.xml" Id="Rd0d0dbaa01734c44" /><Relationship Type="http://schemas.openxmlformats.org/officeDocument/2006/relationships/settings" Target="/word/settings.xml" Id="Rd77bc45b478f4bf8" /><Relationship Type="http://schemas.openxmlformats.org/officeDocument/2006/relationships/image" Target="/word/media/495ecb67-f4d6-4a05-a970-323f0f3838e5.png" Id="Rf9b1d26a249c4b01" /></Relationships>
</file>