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e81eeb341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e60aa2522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Kathiatali,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bb8407cdf4410" /><Relationship Type="http://schemas.openxmlformats.org/officeDocument/2006/relationships/numbering" Target="/word/numbering.xml" Id="Rc2a5d7bc02f74cfb" /><Relationship Type="http://schemas.openxmlformats.org/officeDocument/2006/relationships/settings" Target="/word/settings.xml" Id="Rccc5c381ea204c3b" /><Relationship Type="http://schemas.openxmlformats.org/officeDocument/2006/relationships/image" Target="/word/media/ae308e72-99af-4c22-aa84-b3d47b10df32.png" Id="R4d6e60aa252247b1" /></Relationships>
</file>