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ac2eda377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88dde82d3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2eda9926d4b7f" /><Relationship Type="http://schemas.openxmlformats.org/officeDocument/2006/relationships/numbering" Target="/word/numbering.xml" Id="R02b4ee720d03479e" /><Relationship Type="http://schemas.openxmlformats.org/officeDocument/2006/relationships/settings" Target="/word/settings.xml" Id="Rcfad85cbbca94681" /><Relationship Type="http://schemas.openxmlformats.org/officeDocument/2006/relationships/image" Target="/word/media/ce0eb522-f9ba-495e-8feb-3386fddf10b9.png" Id="Rc8888dde82d34b2b" /></Relationships>
</file>