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96eeaa2e8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a00d85bfe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Kewalrampur Chilauwa,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acb653e0b408a" /><Relationship Type="http://schemas.openxmlformats.org/officeDocument/2006/relationships/numbering" Target="/word/numbering.xml" Id="Rb99fe0ad94eb49ba" /><Relationship Type="http://schemas.openxmlformats.org/officeDocument/2006/relationships/settings" Target="/word/settings.xml" Id="R9b4435f468ff418f" /><Relationship Type="http://schemas.openxmlformats.org/officeDocument/2006/relationships/image" Target="/word/media/59f7cbaa-f7b6-4284-aef5-531c4bd52f6f.png" Id="R976a00d85bfe47b0" /></Relationships>
</file>