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7e169f9eb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354a78f47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Khairpur Ranoka,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134e9493344b5" /><Relationship Type="http://schemas.openxmlformats.org/officeDocument/2006/relationships/numbering" Target="/word/numbering.xml" Id="R67b07ad7bf014ab4" /><Relationship Type="http://schemas.openxmlformats.org/officeDocument/2006/relationships/settings" Target="/word/settings.xml" Id="R69939dbf7aae4695" /><Relationship Type="http://schemas.openxmlformats.org/officeDocument/2006/relationships/image" Target="/word/media/a12f3e9c-0044-4ecb-9d03-7938cd10b8cc.png" Id="R45e354a78f4745ef" /></Relationships>
</file>